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262A" w14:textId="77777777" w:rsidR="009A22EC" w:rsidRPr="00F91FFC" w:rsidRDefault="00FB3968" w:rsidP="009A22EC">
      <w:pPr>
        <w:spacing w:after="120" w:line="312" w:lineRule="auto"/>
        <w:jc w:val="center"/>
        <w:rPr>
          <w:rFonts w:ascii="Times New Roman" w:hAnsi="Times New Roman" w:cs="Times New Roman"/>
          <w:b/>
          <w:sz w:val="24"/>
          <w:szCs w:val="24"/>
        </w:rPr>
      </w:pPr>
      <w:r>
        <w:rPr>
          <w:rFonts w:ascii="Times New Roman" w:hAnsi="Times New Roman" w:cs="Times New Roman"/>
          <w:b/>
          <w:sz w:val="24"/>
          <w:szCs w:val="24"/>
        </w:rPr>
        <w:t>Oświadczenie wydawcy o prawdziwości danych do repartycji opłat reprograficznych</w:t>
      </w:r>
    </w:p>
    <w:p w14:paraId="7975EE86" w14:textId="77777777" w:rsidR="009A22EC" w:rsidRDefault="009A22EC" w:rsidP="009A22EC">
      <w:pPr>
        <w:spacing w:after="120" w:line="312" w:lineRule="auto"/>
        <w:rPr>
          <w:rFonts w:ascii="Times New Roman" w:hAnsi="Times New Roman" w:cs="Times New Roman"/>
          <w:sz w:val="24"/>
          <w:szCs w:val="24"/>
        </w:rPr>
      </w:pPr>
    </w:p>
    <w:p w14:paraId="3C4C7FA5" w14:textId="77777777" w:rsidR="004F7534" w:rsidRDefault="005A563D" w:rsidP="009A22EC">
      <w:pPr>
        <w:spacing w:after="120" w:line="312" w:lineRule="auto"/>
        <w:jc w:val="both"/>
        <w:rPr>
          <w:rFonts w:ascii="Times New Roman" w:hAnsi="Times New Roman" w:cs="Times New Roman"/>
          <w:sz w:val="24"/>
          <w:szCs w:val="24"/>
        </w:rPr>
      </w:pPr>
      <w:r w:rsidRPr="009A22EC">
        <w:rPr>
          <w:rFonts w:ascii="Times New Roman" w:hAnsi="Times New Roman" w:cs="Times New Roman"/>
          <w:sz w:val="24"/>
          <w:szCs w:val="24"/>
        </w:rPr>
        <w:t>Ja (my) niżej podpisany(i) reprezentant(ci) wydawnictwa</w:t>
      </w:r>
      <w:r w:rsidR="007B6F26">
        <w:rPr>
          <w:rFonts w:ascii="Times New Roman" w:hAnsi="Times New Roman" w:cs="Times New Roman"/>
          <w:sz w:val="24"/>
          <w:szCs w:val="24"/>
        </w:rPr>
        <w:t xml:space="preserve"> </w:t>
      </w:r>
      <w:r w:rsidRPr="00F91FFC">
        <w:rPr>
          <w:rFonts w:ascii="Times New Roman" w:hAnsi="Times New Roman" w:cs="Times New Roman"/>
          <w:sz w:val="24"/>
          <w:szCs w:val="24"/>
          <w:highlight w:val="yellow"/>
        </w:rPr>
        <w:t>[Pełna nazwa wydawcy]</w:t>
      </w:r>
      <w:r w:rsidRPr="009A22EC">
        <w:rPr>
          <w:rFonts w:ascii="Times New Roman" w:hAnsi="Times New Roman" w:cs="Times New Roman"/>
          <w:sz w:val="24"/>
          <w:szCs w:val="24"/>
        </w:rPr>
        <w:t xml:space="preserve">, zarejestrowanego pod adresem </w:t>
      </w:r>
      <w:r w:rsidRPr="00F91FFC">
        <w:rPr>
          <w:rFonts w:ascii="Times New Roman" w:hAnsi="Times New Roman" w:cs="Times New Roman"/>
          <w:sz w:val="24"/>
          <w:szCs w:val="24"/>
          <w:highlight w:val="yellow"/>
        </w:rPr>
        <w:t>[Adres wydawcy]</w:t>
      </w:r>
      <w:r w:rsidRPr="009A22EC">
        <w:rPr>
          <w:rFonts w:ascii="Times New Roman" w:hAnsi="Times New Roman" w:cs="Times New Roman"/>
          <w:sz w:val="24"/>
          <w:szCs w:val="24"/>
        </w:rPr>
        <w:t>, dalej jako: Wydawnictwo,</w:t>
      </w:r>
      <w:r w:rsidR="00FB3968">
        <w:rPr>
          <w:rFonts w:ascii="Times New Roman" w:hAnsi="Times New Roman" w:cs="Times New Roman"/>
          <w:sz w:val="24"/>
          <w:szCs w:val="24"/>
        </w:rPr>
        <w:t xml:space="preserve"> niniejszym oświadczamy zgodność z prawem i stanem faktycznym danych o tytułach, do których przysługiwały Wydawnictwu autorskie prawa majątkowe w 2019 r., stanowiących załączony plik Excel do niniejszego oświadczenia</w:t>
      </w:r>
      <w:r w:rsidR="004F7534">
        <w:rPr>
          <w:rFonts w:ascii="Times New Roman" w:hAnsi="Times New Roman" w:cs="Times New Roman"/>
          <w:sz w:val="24"/>
          <w:szCs w:val="24"/>
        </w:rPr>
        <w:t xml:space="preserve"> oraz poniższych danych o zagregowanej sprzedaży tych tytułów w 2019 r.</w:t>
      </w:r>
    </w:p>
    <w:p w14:paraId="5DC9A53F" w14:textId="77777777" w:rsidR="005A563D" w:rsidRPr="009A22EC" w:rsidRDefault="004F7534" w:rsidP="009A22EC">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Łączna liczba wszystkich sprzedanych w 2019 r. egzemplarzy książek, do których Wydawnictwu przysługiwały autorskie prawa majątkowe: </w:t>
      </w:r>
      <w:r w:rsidRPr="004F7534">
        <w:rPr>
          <w:rFonts w:ascii="Times New Roman" w:hAnsi="Times New Roman" w:cs="Times New Roman"/>
          <w:sz w:val="24"/>
          <w:szCs w:val="24"/>
          <w:highlight w:val="yellow"/>
        </w:rPr>
        <w:t>[Liczba sprzedanych egzemplarzy]</w:t>
      </w:r>
      <w:r>
        <w:rPr>
          <w:rFonts w:ascii="Times New Roman" w:hAnsi="Times New Roman" w:cs="Times New Roman"/>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9A22EC" w14:paraId="29CBE40E" w14:textId="77777777" w:rsidTr="009A22EC">
        <w:tc>
          <w:tcPr>
            <w:tcW w:w="3816" w:type="dxa"/>
          </w:tcPr>
          <w:p w14:paraId="1BD54698" w14:textId="77777777" w:rsidR="009A22EC" w:rsidRDefault="009A22EC" w:rsidP="009A22EC">
            <w:pPr>
              <w:spacing w:after="120" w:line="312" w:lineRule="auto"/>
              <w:jc w:val="both"/>
              <w:rPr>
                <w:rFonts w:ascii="Times New Roman" w:hAnsi="Times New Roman" w:cs="Times New Roman"/>
                <w:sz w:val="24"/>
                <w:szCs w:val="24"/>
              </w:rPr>
            </w:pPr>
          </w:p>
        </w:tc>
        <w:tc>
          <w:tcPr>
            <w:tcW w:w="5256" w:type="dxa"/>
          </w:tcPr>
          <w:p w14:paraId="6001ED7D" w14:textId="77777777" w:rsidR="009A22EC" w:rsidRDefault="009A22EC" w:rsidP="009A22EC">
            <w:pPr>
              <w:spacing w:after="120" w:line="312" w:lineRule="auto"/>
              <w:jc w:val="both"/>
              <w:rPr>
                <w:rFonts w:ascii="Times New Roman" w:hAnsi="Times New Roman" w:cs="Times New Roman"/>
                <w:sz w:val="24"/>
                <w:szCs w:val="24"/>
              </w:rPr>
            </w:pPr>
          </w:p>
          <w:p w14:paraId="4500BE0F" w14:textId="77777777" w:rsidR="009A22EC" w:rsidRDefault="009A22EC" w:rsidP="009A22EC">
            <w:pPr>
              <w:jc w:val="both"/>
              <w:rPr>
                <w:rFonts w:ascii="Times New Roman" w:hAnsi="Times New Roman" w:cs="Times New Roman"/>
                <w:sz w:val="24"/>
                <w:szCs w:val="24"/>
              </w:rPr>
            </w:pPr>
            <w:r w:rsidRPr="009A22EC">
              <w:rPr>
                <w:rFonts w:ascii="Times New Roman" w:hAnsi="Times New Roman" w:cs="Times New Roman"/>
                <w:sz w:val="24"/>
                <w:szCs w:val="24"/>
              </w:rPr>
              <w:t>………………………………………………………</w:t>
            </w:r>
          </w:p>
          <w:p w14:paraId="488823A2" w14:textId="77777777" w:rsidR="009A22EC" w:rsidRPr="009A22EC" w:rsidRDefault="009A22EC" w:rsidP="009A22EC">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0DF8BDA3" w14:textId="77777777" w:rsidR="009A22EC" w:rsidRPr="009A22EC" w:rsidRDefault="009A22EC" w:rsidP="009A22EC">
      <w:pPr>
        <w:spacing w:after="120" w:line="312" w:lineRule="auto"/>
        <w:jc w:val="both"/>
        <w:rPr>
          <w:rFonts w:ascii="Times New Roman" w:hAnsi="Times New Roman" w:cs="Times New Roman"/>
          <w:sz w:val="24"/>
          <w:szCs w:val="24"/>
        </w:rPr>
      </w:pPr>
    </w:p>
    <w:p w14:paraId="1A8FD3CF" w14:textId="77777777" w:rsidR="009A22EC" w:rsidRDefault="009A22EC" w:rsidP="00F91FFC">
      <w:pPr>
        <w:spacing w:after="120" w:line="312" w:lineRule="auto"/>
        <w:jc w:val="both"/>
        <w:rPr>
          <w:rFonts w:ascii="Times New Roman" w:hAnsi="Times New Roman" w:cs="Times New Roman"/>
          <w:sz w:val="24"/>
          <w:szCs w:val="24"/>
        </w:rPr>
      </w:pPr>
      <w:r w:rsidRPr="009A22EC">
        <w:rPr>
          <w:rFonts w:ascii="Times New Roman" w:hAnsi="Times New Roman" w:cs="Times New Roman"/>
          <w:sz w:val="24"/>
          <w:szCs w:val="24"/>
        </w:rPr>
        <w:t xml:space="preserve">Niniejszym akceptuję(emy) Regulamin repartycji opłat reprograficznych Stowarzyszenia Autorów i Wydawców Copyright Polska z dnia 17 grudnia 2019 r., </w:t>
      </w:r>
      <w:r w:rsidR="00F91FFC">
        <w:rPr>
          <w:rFonts w:ascii="Times New Roman" w:hAnsi="Times New Roman" w:cs="Times New Roman"/>
          <w:sz w:val="24"/>
          <w:szCs w:val="24"/>
        </w:rPr>
        <w:t xml:space="preserve">Regulamin </w:t>
      </w:r>
      <w:r w:rsidR="00F91FFC" w:rsidRPr="00F91FFC">
        <w:rPr>
          <w:rFonts w:ascii="Times New Roman" w:hAnsi="Times New Roman" w:cs="Times New Roman"/>
          <w:sz w:val="24"/>
          <w:szCs w:val="24"/>
        </w:rPr>
        <w:t>dokonywania potrąceń od przychodów z praw na</w:t>
      </w:r>
      <w:r w:rsidR="00F91FFC">
        <w:rPr>
          <w:rFonts w:ascii="Times New Roman" w:hAnsi="Times New Roman" w:cs="Times New Roman"/>
          <w:sz w:val="24"/>
          <w:szCs w:val="24"/>
        </w:rPr>
        <w:t xml:space="preserve"> </w:t>
      </w:r>
      <w:r w:rsidR="00F91FFC" w:rsidRPr="00F91FFC">
        <w:rPr>
          <w:rFonts w:ascii="Times New Roman" w:hAnsi="Times New Roman" w:cs="Times New Roman"/>
          <w:sz w:val="24"/>
          <w:szCs w:val="24"/>
        </w:rPr>
        <w:t>działalność o charakterze kulturalnym lub edukacyjnym prowadzoną przez Stowarzyszenie</w:t>
      </w:r>
      <w:r w:rsidR="00F91FFC">
        <w:rPr>
          <w:rFonts w:ascii="Times New Roman" w:hAnsi="Times New Roman" w:cs="Times New Roman"/>
          <w:sz w:val="24"/>
          <w:szCs w:val="24"/>
        </w:rPr>
        <w:t xml:space="preserve"> </w:t>
      </w:r>
      <w:r w:rsidR="00F91FFC" w:rsidRPr="00F91FFC">
        <w:rPr>
          <w:rFonts w:ascii="Times New Roman" w:hAnsi="Times New Roman" w:cs="Times New Roman"/>
          <w:sz w:val="24"/>
          <w:szCs w:val="24"/>
        </w:rPr>
        <w:t>Autorów i Wydawców Copyright Polska</w:t>
      </w:r>
      <w:r w:rsidRPr="009A22EC">
        <w:rPr>
          <w:rFonts w:ascii="Times New Roman" w:hAnsi="Times New Roman" w:cs="Times New Roman"/>
          <w:sz w:val="24"/>
          <w:szCs w:val="24"/>
        </w:rPr>
        <w:t xml:space="preserve"> </w:t>
      </w:r>
      <w:r w:rsidR="00F91FFC" w:rsidRPr="00F91FFC">
        <w:rPr>
          <w:rFonts w:ascii="Times New Roman" w:hAnsi="Times New Roman" w:cs="Times New Roman"/>
          <w:sz w:val="24"/>
          <w:szCs w:val="24"/>
        </w:rPr>
        <w:t>z dnia 17 grudnia 2019 r.</w:t>
      </w:r>
      <w:r w:rsidR="00F91FFC">
        <w:rPr>
          <w:rFonts w:ascii="Times New Roman" w:hAnsi="Times New Roman" w:cs="Times New Roman"/>
          <w:sz w:val="24"/>
          <w:szCs w:val="24"/>
        </w:rPr>
        <w:t xml:space="preserve"> </w:t>
      </w:r>
      <w:r w:rsidRPr="009A22EC">
        <w:rPr>
          <w:rFonts w:ascii="Times New Roman" w:hAnsi="Times New Roman" w:cs="Times New Roman"/>
          <w:sz w:val="24"/>
          <w:szCs w:val="24"/>
        </w:rPr>
        <w:t>i inn</w:t>
      </w:r>
      <w:r w:rsidR="00F91FFC">
        <w:rPr>
          <w:rFonts w:ascii="Times New Roman" w:hAnsi="Times New Roman" w:cs="Times New Roman"/>
          <w:sz w:val="24"/>
          <w:szCs w:val="24"/>
        </w:rPr>
        <w:t>e</w:t>
      </w:r>
      <w:r w:rsidRPr="009A22EC">
        <w:rPr>
          <w:rFonts w:ascii="Times New Roman" w:hAnsi="Times New Roman" w:cs="Times New Roman"/>
          <w:sz w:val="24"/>
          <w:szCs w:val="24"/>
        </w:rPr>
        <w:t xml:space="preserve"> akt</w:t>
      </w:r>
      <w:r w:rsidR="00F91FFC">
        <w:rPr>
          <w:rFonts w:ascii="Times New Roman" w:hAnsi="Times New Roman" w:cs="Times New Roman"/>
          <w:sz w:val="24"/>
          <w:szCs w:val="24"/>
        </w:rPr>
        <w:t>y</w:t>
      </w:r>
      <w:r w:rsidRPr="009A22EC">
        <w:rPr>
          <w:rFonts w:ascii="Times New Roman" w:hAnsi="Times New Roman" w:cs="Times New Roman"/>
          <w:sz w:val="24"/>
          <w:szCs w:val="24"/>
        </w:rPr>
        <w:t xml:space="preserve"> wewnętrzn</w:t>
      </w:r>
      <w:r w:rsidR="00F91FFC">
        <w:rPr>
          <w:rFonts w:ascii="Times New Roman" w:hAnsi="Times New Roman" w:cs="Times New Roman"/>
          <w:sz w:val="24"/>
          <w:szCs w:val="24"/>
        </w:rPr>
        <w:t>e</w:t>
      </w:r>
      <w:r w:rsidRPr="009A22EC">
        <w:rPr>
          <w:rFonts w:ascii="Times New Roman" w:hAnsi="Times New Roman" w:cs="Times New Roman"/>
          <w:sz w:val="24"/>
          <w:szCs w:val="24"/>
        </w:rPr>
        <w:t xml:space="preserve"> SAiW CP dot. procesu repartycji</w:t>
      </w:r>
      <w:r w:rsidR="00F91FFC">
        <w:rPr>
          <w:rFonts w:ascii="Times New Roman" w:hAnsi="Times New Roman" w:cs="Times New Roman"/>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F91FFC" w14:paraId="41D5D22F" w14:textId="77777777" w:rsidTr="002567E5">
        <w:tc>
          <w:tcPr>
            <w:tcW w:w="3816" w:type="dxa"/>
          </w:tcPr>
          <w:p w14:paraId="1ABD6B84" w14:textId="77777777" w:rsidR="00F91FFC" w:rsidRDefault="00F91FFC" w:rsidP="002567E5">
            <w:pPr>
              <w:spacing w:after="120" w:line="312" w:lineRule="auto"/>
              <w:jc w:val="both"/>
              <w:rPr>
                <w:rFonts w:ascii="Times New Roman" w:hAnsi="Times New Roman" w:cs="Times New Roman"/>
                <w:sz w:val="24"/>
                <w:szCs w:val="24"/>
              </w:rPr>
            </w:pPr>
          </w:p>
        </w:tc>
        <w:tc>
          <w:tcPr>
            <w:tcW w:w="5256" w:type="dxa"/>
          </w:tcPr>
          <w:p w14:paraId="6FD26D15" w14:textId="77777777" w:rsidR="00F91FFC" w:rsidRDefault="00F91FFC" w:rsidP="002567E5">
            <w:pPr>
              <w:spacing w:after="120" w:line="312" w:lineRule="auto"/>
              <w:jc w:val="both"/>
              <w:rPr>
                <w:rFonts w:ascii="Times New Roman" w:hAnsi="Times New Roman" w:cs="Times New Roman"/>
                <w:sz w:val="24"/>
                <w:szCs w:val="24"/>
              </w:rPr>
            </w:pPr>
          </w:p>
          <w:p w14:paraId="76AFBF6D" w14:textId="77777777" w:rsidR="00F91FFC" w:rsidRDefault="00F91FFC" w:rsidP="002567E5">
            <w:pPr>
              <w:jc w:val="both"/>
              <w:rPr>
                <w:rFonts w:ascii="Times New Roman" w:hAnsi="Times New Roman" w:cs="Times New Roman"/>
                <w:sz w:val="24"/>
                <w:szCs w:val="24"/>
              </w:rPr>
            </w:pPr>
            <w:r w:rsidRPr="009A22EC">
              <w:rPr>
                <w:rFonts w:ascii="Times New Roman" w:hAnsi="Times New Roman" w:cs="Times New Roman"/>
                <w:sz w:val="24"/>
                <w:szCs w:val="24"/>
              </w:rPr>
              <w:t>………………………………………………………</w:t>
            </w:r>
          </w:p>
          <w:p w14:paraId="4F4FC217" w14:textId="77777777" w:rsidR="00F91FFC" w:rsidRPr="009A22EC" w:rsidRDefault="00F91FFC" w:rsidP="002567E5">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42ED2925" w14:textId="77777777" w:rsidR="00F91FFC" w:rsidRPr="009A22EC" w:rsidRDefault="00F91FFC" w:rsidP="00F91FFC">
      <w:pPr>
        <w:spacing w:after="120" w:line="312" w:lineRule="auto"/>
        <w:jc w:val="both"/>
        <w:rPr>
          <w:rFonts w:ascii="Times New Roman" w:hAnsi="Times New Roman" w:cs="Times New Roman"/>
          <w:sz w:val="24"/>
          <w:szCs w:val="24"/>
        </w:rPr>
      </w:pPr>
    </w:p>
    <w:p w14:paraId="1F5042A4" w14:textId="77777777" w:rsidR="009A22EC" w:rsidRDefault="00F91FFC" w:rsidP="009A22EC">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Niniejszym wyrażam(y)</w:t>
      </w:r>
      <w:r w:rsidR="009A22EC" w:rsidRPr="009A22EC">
        <w:rPr>
          <w:rFonts w:ascii="Times New Roman" w:hAnsi="Times New Roman" w:cs="Times New Roman"/>
          <w:sz w:val="24"/>
          <w:szCs w:val="24"/>
        </w:rPr>
        <w:t xml:space="preserve"> zgod</w:t>
      </w:r>
      <w:r>
        <w:rPr>
          <w:rFonts w:ascii="Times New Roman" w:hAnsi="Times New Roman" w:cs="Times New Roman"/>
          <w:sz w:val="24"/>
          <w:szCs w:val="24"/>
        </w:rPr>
        <w:t>ę</w:t>
      </w:r>
      <w:r w:rsidR="009A22EC" w:rsidRPr="009A22EC">
        <w:rPr>
          <w:rFonts w:ascii="Times New Roman" w:hAnsi="Times New Roman" w:cs="Times New Roman"/>
          <w:sz w:val="24"/>
          <w:szCs w:val="24"/>
        </w:rPr>
        <w:t xml:space="preserve"> na wysyłanie faktur i innych dokumentów księgowych (w tym potwierdzeń salda) drogą elektroniczną na wskazany adres mailowy</w:t>
      </w:r>
      <w:r>
        <w:rPr>
          <w:rFonts w:ascii="Times New Roman" w:hAnsi="Times New Roman" w:cs="Times New Roman"/>
          <w:sz w:val="24"/>
          <w:szCs w:val="24"/>
        </w:rPr>
        <w:t xml:space="preserve"> </w:t>
      </w:r>
      <w:r w:rsidRPr="00F91FFC">
        <w:rPr>
          <w:rFonts w:ascii="Times New Roman" w:hAnsi="Times New Roman" w:cs="Times New Roman"/>
          <w:sz w:val="24"/>
          <w:szCs w:val="24"/>
          <w:highlight w:val="yellow"/>
        </w:rPr>
        <w:t>[Adres mailowy do kontaktów]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F91FFC" w14:paraId="3D6EF148" w14:textId="77777777" w:rsidTr="002567E5">
        <w:tc>
          <w:tcPr>
            <w:tcW w:w="3816" w:type="dxa"/>
          </w:tcPr>
          <w:p w14:paraId="65194B04" w14:textId="77777777" w:rsidR="00F91FFC" w:rsidRDefault="00F91FFC" w:rsidP="002567E5">
            <w:pPr>
              <w:spacing w:after="120" w:line="312" w:lineRule="auto"/>
              <w:jc w:val="both"/>
              <w:rPr>
                <w:rFonts w:ascii="Times New Roman" w:hAnsi="Times New Roman" w:cs="Times New Roman"/>
                <w:sz w:val="24"/>
                <w:szCs w:val="24"/>
              </w:rPr>
            </w:pPr>
          </w:p>
        </w:tc>
        <w:tc>
          <w:tcPr>
            <w:tcW w:w="5256" w:type="dxa"/>
          </w:tcPr>
          <w:p w14:paraId="165FD68F" w14:textId="77777777" w:rsidR="00F91FFC" w:rsidRDefault="00F91FFC" w:rsidP="002567E5">
            <w:pPr>
              <w:spacing w:after="120" w:line="312" w:lineRule="auto"/>
              <w:jc w:val="both"/>
              <w:rPr>
                <w:rFonts w:ascii="Times New Roman" w:hAnsi="Times New Roman" w:cs="Times New Roman"/>
                <w:sz w:val="24"/>
                <w:szCs w:val="24"/>
              </w:rPr>
            </w:pPr>
          </w:p>
          <w:p w14:paraId="75B6FA52" w14:textId="77777777" w:rsidR="00F91FFC" w:rsidRDefault="00F91FFC" w:rsidP="002567E5">
            <w:pPr>
              <w:jc w:val="both"/>
              <w:rPr>
                <w:rFonts w:ascii="Times New Roman" w:hAnsi="Times New Roman" w:cs="Times New Roman"/>
                <w:sz w:val="24"/>
                <w:szCs w:val="24"/>
              </w:rPr>
            </w:pPr>
            <w:r w:rsidRPr="009A22EC">
              <w:rPr>
                <w:rFonts w:ascii="Times New Roman" w:hAnsi="Times New Roman" w:cs="Times New Roman"/>
                <w:sz w:val="24"/>
                <w:szCs w:val="24"/>
              </w:rPr>
              <w:t>………………………………………………………</w:t>
            </w:r>
          </w:p>
          <w:p w14:paraId="07AE1BD8" w14:textId="77777777" w:rsidR="00F91FFC" w:rsidRPr="009A22EC" w:rsidRDefault="00F91FFC" w:rsidP="002567E5">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642B1964" w14:textId="77777777" w:rsidR="00F91FFC" w:rsidRPr="009A22EC" w:rsidRDefault="00F91FFC" w:rsidP="009A22EC">
      <w:pPr>
        <w:spacing w:after="120" w:line="312" w:lineRule="auto"/>
        <w:jc w:val="both"/>
        <w:rPr>
          <w:rFonts w:ascii="Times New Roman" w:hAnsi="Times New Roman" w:cs="Times New Roman"/>
          <w:sz w:val="24"/>
          <w:szCs w:val="24"/>
        </w:rPr>
      </w:pPr>
    </w:p>
    <w:p w14:paraId="647A010B" w14:textId="77777777" w:rsidR="00F91FFC" w:rsidRDefault="00F91FFC" w:rsidP="00F91FFC">
      <w:pPr>
        <w:spacing w:after="120" w:line="312" w:lineRule="auto"/>
        <w:jc w:val="both"/>
        <w:rPr>
          <w:rFonts w:ascii="Times New Roman" w:hAnsi="Times New Roman" w:cs="Times New Roman"/>
          <w:sz w:val="24"/>
          <w:szCs w:val="24"/>
        </w:rPr>
      </w:pPr>
      <w:r w:rsidRPr="00F91FFC">
        <w:rPr>
          <w:rFonts w:ascii="Times New Roman" w:hAnsi="Times New Roman" w:cs="Times New Roman"/>
          <w:sz w:val="24"/>
          <w:szCs w:val="24"/>
        </w:rPr>
        <w:t>Niniejszym wyrażam(y) zgodę</w:t>
      </w:r>
      <w:r w:rsidR="009A22EC" w:rsidRPr="009A22EC">
        <w:rPr>
          <w:rFonts w:ascii="Times New Roman" w:hAnsi="Times New Roman" w:cs="Times New Roman"/>
          <w:sz w:val="24"/>
          <w:szCs w:val="24"/>
        </w:rPr>
        <w:t xml:space="preserve"> na wysyłanie informacji z art. 87 </w:t>
      </w:r>
      <w:r>
        <w:rPr>
          <w:rFonts w:ascii="Times New Roman" w:hAnsi="Times New Roman" w:cs="Times New Roman"/>
          <w:sz w:val="24"/>
          <w:szCs w:val="24"/>
        </w:rPr>
        <w:t xml:space="preserve">ustawy z dnia 15 czerwca 2018 r. </w:t>
      </w:r>
      <w:r w:rsidRPr="00F91FFC">
        <w:rPr>
          <w:rFonts w:ascii="Times New Roman" w:hAnsi="Times New Roman" w:cs="Times New Roman"/>
          <w:sz w:val="24"/>
          <w:szCs w:val="24"/>
        </w:rPr>
        <w:t>o zbiorowym zarządzaniu prawami autorskimi i prawami pokrewnymi</w:t>
      </w:r>
      <w:r w:rsidR="009A22EC" w:rsidRPr="009A22EC">
        <w:rPr>
          <w:rFonts w:ascii="Times New Roman" w:hAnsi="Times New Roman" w:cs="Times New Roman"/>
          <w:sz w:val="24"/>
          <w:szCs w:val="24"/>
        </w:rPr>
        <w:t xml:space="preserve"> drogą elektroniczną na wskazany adres mailowy</w:t>
      </w:r>
      <w:r>
        <w:rPr>
          <w:rFonts w:ascii="Times New Roman" w:hAnsi="Times New Roman" w:cs="Times New Roman"/>
          <w:sz w:val="24"/>
          <w:szCs w:val="24"/>
        </w:rPr>
        <w:t xml:space="preserve"> </w:t>
      </w:r>
      <w:r w:rsidRPr="00F91FFC">
        <w:rPr>
          <w:rFonts w:ascii="Times New Roman" w:hAnsi="Times New Roman" w:cs="Times New Roman"/>
          <w:sz w:val="24"/>
          <w:szCs w:val="24"/>
          <w:highlight w:val="yellow"/>
        </w:rPr>
        <w:t>[Adres mailowy do kontaktów]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F91FFC" w14:paraId="41CC907E" w14:textId="77777777" w:rsidTr="002567E5">
        <w:tc>
          <w:tcPr>
            <w:tcW w:w="3816" w:type="dxa"/>
          </w:tcPr>
          <w:p w14:paraId="3786FC88" w14:textId="77777777" w:rsidR="00F91FFC" w:rsidRDefault="00F91FFC" w:rsidP="002567E5">
            <w:pPr>
              <w:spacing w:after="120" w:line="312" w:lineRule="auto"/>
              <w:jc w:val="both"/>
              <w:rPr>
                <w:rFonts w:ascii="Times New Roman" w:hAnsi="Times New Roman" w:cs="Times New Roman"/>
                <w:sz w:val="24"/>
                <w:szCs w:val="24"/>
              </w:rPr>
            </w:pPr>
          </w:p>
        </w:tc>
        <w:tc>
          <w:tcPr>
            <w:tcW w:w="5256" w:type="dxa"/>
          </w:tcPr>
          <w:p w14:paraId="5092B8B5" w14:textId="77777777" w:rsidR="00F91FFC" w:rsidRDefault="00F91FFC" w:rsidP="002567E5">
            <w:pPr>
              <w:spacing w:after="120" w:line="312" w:lineRule="auto"/>
              <w:jc w:val="both"/>
              <w:rPr>
                <w:rFonts w:ascii="Times New Roman" w:hAnsi="Times New Roman" w:cs="Times New Roman"/>
                <w:sz w:val="24"/>
                <w:szCs w:val="24"/>
              </w:rPr>
            </w:pPr>
          </w:p>
          <w:p w14:paraId="27C4E6A6" w14:textId="77777777" w:rsidR="00F91FFC" w:rsidRDefault="00F91FFC" w:rsidP="002567E5">
            <w:pPr>
              <w:jc w:val="both"/>
              <w:rPr>
                <w:rFonts w:ascii="Times New Roman" w:hAnsi="Times New Roman" w:cs="Times New Roman"/>
                <w:sz w:val="24"/>
                <w:szCs w:val="24"/>
              </w:rPr>
            </w:pPr>
            <w:r w:rsidRPr="009A22EC">
              <w:rPr>
                <w:rFonts w:ascii="Times New Roman" w:hAnsi="Times New Roman" w:cs="Times New Roman"/>
                <w:sz w:val="24"/>
                <w:szCs w:val="24"/>
              </w:rPr>
              <w:t>………………………………………………………</w:t>
            </w:r>
          </w:p>
          <w:p w14:paraId="47D1418D" w14:textId="77777777" w:rsidR="00F91FFC" w:rsidRPr="009A22EC" w:rsidRDefault="00F91FFC" w:rsidP="002567E5">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5FD01C8B" w14:textId="2679BFB6" w:rsidR="00FB3968" w:rsidRDefault="00F91FFC" w:rsidP="00F91FFC">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Niniejszym potwierdzam(y) </w:t>
      </w:r>
      <w:r w:rsidR="00FB3968">
        <w:rPr>
          <w:rFonts w:ascii="Times New Roman" w:hAnsi="Times New Roman" w:cs="Times New Roman"/>
          <w:sz w:val="24"/>
          <w:szCs w:val="24"/>
        </w:rPr>
        <w:t xml:space="preserve">poniższe dane do </w:t>
      </w:r>
      <w:r w:rsidR="00FB3968" w:rsidRPr="00FB3968">
        <w:rPr>
          <w:rFonts w:ascii="Times New Roman" w:hAnsi="Times New Roman" w:cs="Times New Roman"/>
          <w:sz w:val="24"/>
          <w:szCs w:val="24"/>
        </w:rPr>
        <w:t>wypłaceni</w:t>
      </w:r>
      <w:r w:rsidR="00EC19E0">
        <w:rPr>
          <w:rFonts w:ascii="Times New Roman" w:hAnsi="Times New Roman" w:cs="Times New Roman"/>
          <w:sz w:val="24"/>
          <w:szCs w:val="24"/>
        </w:rPr>
        <w:t>a</w:t>
      </w:r>
      <w:r w:rsidR="00FB3968" w:rsidRPr="00FB3968">
        <w:rPr>
          <w:rFonts w:ascii="Times New Roman" w:hAnsi="Times New Roman" w:cs="Times New Roman"/>
          <w:sz w:val="24"/>
          <w:szCs w:val="24"/>
        </w:rPr>
        <w:t xml:space="preserve"> i zaksięgowania przychodów z praw, o których mowa w Regulamin</w:t>
      </w:r>
      <w:r w:rsidR="00EC19E0">
        <w:rPr>
          <w:rFonts w:ascii="Times New Roman" w:hAnsi="Times New Roman" w:cs="Times New Roman"/>
          <w:sz w:val="24"/>
          <w:szCs w:val="24"/>
        </w:rPr>
        <w:t>ie</w:t>
      </w:r>
      <w:r w:rsidR="00FB3968" w:rsidRPr="00FB3968">
        <w:rPr>
          <w:rFonts w:ascii="Times New Roman" w:hAnsi="Times New Roman" w:cs="Times New Roman"/>
          <w:sz w:val="24"/>
          <w:szCs w:val="24"/>
        </w:rPr>
        <w:t xml:space="preserve"> repartycji opłat reprograficznych Stowarzyszenia Autorów i Wydawców Copyright Polska z dnia 17 grudnia 2019 r.</w:t>
      </w:r>
    </w:p>
    <w:p w14:paraId="4DE3FA7B" w14:textId="12416C83" w:rsidR="00FB3968" w:rsidRPr="00FB3968" w:rsidRDefault="00EC19E0" w:rsidP="00FB396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Pełna n</w:t>
      </w:r>
      <w:r w:rsidR="00FB3968" w:rsidRPr="00FB3968">
        <w:rPr>
          <w:rFonts w:ascii="Times New Roman" w:hAnsi="Times New Roman" w:cs="Times New Roman"/>
          <w:sz w:val="24"/>
          <w:szCs w:val="24"/>
        </w:rPr>
        <w:t xml:space="preserve">azwa </w:t>
      </w:r>
      <w:r>
        <w:rPr>
          <w:rFonts w:ascii="Times New Roman" w:hAnsi="Times New Roman" w:cs="Times New Roman"/>
          <w:sz w:val="24"/>
          <w:szCs w:val="24"/>
        </w:rPr>
        <w:t>wydawnictwa</w:t>
      </w:r>
      <w:r w:rsidR="00FB3968" w:rsidRPr="00FB3968">
        <w:rPr>
          <w:rFonts w:ascii="Times New Roman" w:hAnsi="Times New Roman" w:cs="Times New Roman"/>
          <w:sz w:val="24"/>
          <w:szCs w:val="24"/>
        </w:rPr>
        <w:t xml:space="preserve">: </w:t>
      </w:r>
      <w:r w:rsidR="00FB3968" w:rsidRPr="00017D47">
        <w:rPr>
          <w:rFonts w:ascii="Times New Roman" w:hAnsi="Times New Roman" w:cs="Times New Roman"/>
          <w:sz w:val="24"/>
          <w:szCs w:val="24"/>
          <w:highlight w:val="yellow"/>
        </w:rPr>
        <w:t>………………………………………</w:t>
      </w:r>
      <w:r w:rsidR="00190839" w:rsidRPr="00017D47">
        <w:rPr>
          <w:rFonts w:ascii="Times New Roman" w:hAnsi="Times New Roman" w:cs="Times New Roman"/>
          <w:sz w:val="24"/>
          <w:szCs w:val="24"/>
          <w:highlight w:val="yellow"/>
        </w:rPr>
        <w:t>……………………………</w:t>
      </w:r>
      <w:r w:rsidR="00FB3968" w:rsidRPr="00017D47">
        <w:rPr>
          <w:rFonts w:ascii="Times New Roman" w:hAnsi="Times New Roman" w:cs="Times New Roman"/>
          <w:sz w:val="24"/>
          <w:szCs w:val="24"/>
          <w:highlight w:val="yellow"/>
        </w:rPr>
        <w:t>.</w:t>
      </w:r>
    </w:p>
    <w:p w14:paraId="3E0D0F6F" w14:textId="1428CF8E" w:rsidR="00FB3968" w:rsidRPr="00FB3968" w:rsidRDefault="00FB3968" w:rsidP="00FB3968">
      <w:pPr>
        <w:spacing w:after="120" w:line="312" w:lineRule="auto"/>
        <w:jc w:val="both"/>
        <w:rPr>
          <w:rFonts w:ascii="Times New Roman" w:hAnsi="Times New Roman" w:cs="Times New Roman"/>
          <w:sz w:val="24"/>
          <w:szCs w:val="24"/>
        </w:rPr>
      </w:pPr>
      <w:r w:rsidRPr="00FB3968">
        <w:rPr>
          <w:rFonts w:ascii="Times New Roman" w:hAnsi="Times New Roman" w:cs="Times New Roman"/>
          <w:sz w:val="24"/>
          <w:szCs w:val="24"/>
        </w:rPr>
        <w:t>Adres</w:t>
      </w:r>
      <w:r w:rsidR="00EC19E0">
        <w:rPr>
          <w:rFonts w:ascii="Times New Roman" w:hAnsi="Times New Roman" w:cs="Times New Roman"/>
          <w:sz w:val="24"/>
          <w:szCs w:val="24"/>
        </w:rPr>
        <w:t xml:space="preserve"> wydawnictwa</w:t>
      </w:r>
      <w:r w:rsidRPr="00FB3968">
        <w:rPr>
          <w:rFonts w:ascii="Times New Roman" w:hAnsi="Times New Roman" w:cs="Times New Roman"/>
          <w:sz w:val="24"/>
          <w:szCs w:val="24"/>
        </w:rPr>
        <w:t xml:space="preserve">: </w:t>
      </w:r>
      <w:r w:rsidRPr="00017D47">
        <w:rPr>
          <w:rFonts w:ascii="Times New Roman" w:hAnsi="Times New Roman" w:cs="Times New Roman"/>
          <w:sz w:val="24"/>
          <w:szCs w:val="24"/>
          <w:highlight w:val="yellow"/>
        </w:rPr>
        <w:t>…………………………</w:t>
      </w:r>
      <w:bookmarkStart w:id="0" w:name="_GoBack"/>
      <w:bookmarkEnd w:id="0"/>
      <w:r w:rsidRPr="00017D47">
        <w:rPr>
          <w:rFonts w:ascii="Times New Roman" w:hAnsi="Times New Roman" w:cs="Times New Roman"/>
          <w:sz w:val="24"/>
          <w:szCs w:val="24"/>
          <w:highlight w:val="yellow"/>
        </w:rPr>
        <w:t>……………………</w:t>
      </w:r>
      <w:r w:rsidR="00190839" w:rsidRPr="00017D47">
        <w:rPr>
          <w:rFonts w:ascii="Times New Roman" w:hAnsi="Times New Roman" w:cs="Times New Roman"/>
          <w:sz w:val="24"/>
          <w:szCs w:val="24"/>
          <w:highlight w:val="yellow"/>
        </w:rPr>
        <w:t>……………………………</w:t>
      </w:r>
    </w:p>
    <w:p w14:paraId="1615EB7F" w14:textId="77777777" w:rsidR="00FB3968" w:rsidRPr="00FB3968" w:rsidRDefault="00FB3968" w:rsidP="00FB3968">
      <w:pPr>
        <w:spacing w:after="120" w:line="312" w:lineRule="auto"/>
        <w:jc w:val="both"/>
        <w:rPr>
          <w:rFonts w:ascii="Times New Roman" w:hAnsi="Times New Roman" w:cs="Times New Roman"/>
          <w:sz w:val="24"/>
          <w:szCs w:val="24"/>
        </w:rPr>
      </w:pPr>
      <w:r w:rsidRPr="00FB3968">
        <w:rPr>
          <w:rFonts w:ascii="Times New Roman" w:hAnsi="Times New Roman" w:cs="Times New Roman"/>
          <w:sz w:val="24"/>
          <w:szCs w:val="24"/>
        </w:rPr>
        <w:t xml:space="preserve">Nr rachunku bankowego: </w:t>
      </w:r>
      <w:r w:rsidRPr="00017D47">
        <w:rPr>
          <w:rFonts w:ascii="Times New Roman" w:hAnsi="Times New Roman" w:cs="Times New Roman"/>
          <w:sz w:val="24"/>
          <w:szCs w:val="24"/>
          <w:highlight w:val="yellow"/>
        </w:rPr>
        <w:t>…………………………………………</w:t>
      </w:r>
      <w:r w:rsidR="00190839" w:rsidRPr="00017D47">
        <w:rPr>
          <w:rFonts w:ascii="Times New Roman" w:hAnsi="Times New Roman" w:cs="Times New Roman"/>
          <w:sz w:val="24"/>
          <w:szCs w:val="24"/>
          <w:highlight w:val="yellow"/>
        </w:rPr>
        <w:t>……………………………..</w:t>
      </w:r>
    </w:p>
    <w:p w14:paraId="61F81644" w14:textId="77777777" w:rsidR="00F91FFC" w:rsidRDefault="00FB3968" w:rsidP="00F91FFC">
      <w:pPr>
        <w:spacing w:after="120" w:line="312" w:lineRule="auto"/>
        <w:jc w:val="both"/>
        <w:rPr>
          <w:rFonts w:ascii="Times New Roman" w:hAnsi="Times New Roman" w:cs="Times New Roman"/>
          <w:sz w:val="24"/>
          <w:szCs w:val="24"/>
        </w:rPr>
      </w:pPr>
      <w:r w:rsidRPr="00FB3968">
        <w:rPr>
          <w:rFonts w:ascii="Times New Roman" w:hAnsi="Times New Roman" w:cs="Times New Roman"/>
          <w:sz w:val="24"/>
          <w:szCs w:val="24"/>
        </w:rPr>
        <w:t xml:space="preserve">Numer </w:t>
      </w:r>
      <w:r>
        <w:rPr>
          <w:rFonts w:ascii="Times New Roman" w:hAnsi="Times New Roman" w:cs="Times New Roman"/>
          <w:sz w:val="24"/>
          <w:szCs w:val="24"/>
        </w:rPr>
        <w:t xml:space="preserve">Identyfikacji Podatkowej (NIP): </w:t>
      </w:r>
      <w:r w:rsidRPr="00017D47">
        <w:rPr>
          <w:rFonts w:ascii="Times New Roman" w:hAnsi="Times New Roman" w:cs="Times New Roman"/>
          <w:sz w:val="24"/>
          <w:szCs w:val="24"/>
          <w:highlight w:val="yellow"/>
        </w:rPr>
        <w:t>…………………</w:t>
      </w:r>
      <w:r w:rsidR="00190839" w:rsidRPr="00017D47">
        <w:rPr>
          <w:rFonts w:ascii="Times New Roman" w:hAnsi="Times New Roman" w:cs="Times New Roman"/>
          <w:sz w:val="24"/>
          <w:szCs w:val="24"/>
          <w:highlight w:val="yellow"/>
        </w:rPr>
        <w:t>……………………………..</w:t>
      </w:r>
      <w:r w:rsidRPr="00017D47">
        <w:rPr>
          <w:rFonts w:ascii="Times New Roman" w:hAnsi="Times New Roman" w:cs="Times New Roman"/>
          <w:sz w:val="24"/>
          <w:szCs w:val="24"/>
          <w:highlight w:val="yellow"/>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F91FFC" w14:paraId="5022BBC7" w14:textId="77777777" w:rsidTr="002567E5">
        <w:tc>
          <w:tcPr>
            <w:tcW w:w="3816" w:type="dxa"/>
          </w:tcPr>
          <w:p w14:paraId="057B1236" w14:textId="77777777" w:rsidR="00F91FFC" w:rsidRDefault="00F91FFC" w:rsidP="002567E5">
            <w:pPr>
              <w:spacing w:after="120" w:line="312" w:lineRule="auto"/>
              <w:jc w:val="both"/>
              <w:rPr>
                <w:rFonts w:ascii="Times New Roman" w:hAnsi="Times New Roman" w:cs="Times New Roman"/>
                <w:sz w:val="24"/>
                <w:szCs w:val="24"/>
              </w:rPr>
            </w:pPr>
          </w:p>
        </w:tc>
        <w:tc>
          <w:tcPr>
            <w:tcW w:w="5256" w:type="dxa"/>
          </w:tcPr>
          <w:p w14:paraId="5D765D7C" w14:textId="77777777" w:rsidR="00F91FFC" w:rsidRDefault="00F91FFC" w:rsidP="002567E5">
            <w:pPr>
              <w:spacing w:after="120" w:line="312" w:lineRule="auto"/>
              <w:jc w:val="both"/>
              <w:rPr>
                <w:rFonts w:ascii="Times New Roman" w:hAnsi="Times New Roman" w:cs="Times New Roman"/>
                <w:sz w:val="24"/>
                <w:szCs w:val="24"/>
              </w:rPr>
            </w:pPr>
          </w:p>
          <w:p w14:paraId="20ED3CE9" w14:textId="77777777" w:rsidR="00F91FFC" w:rsidRDefault="00F91FFC" w:rsidP="002567E5">
            <w:pPr>
              <w:jc w:val="both"/>
              <w:rPr>
                <w:rFonts w:ascii="Times New Roman" w:hAnsi="Times New Roman" w:cs="Times New Roman"/>
                <w:sz w:val="24"/>
                <w:szCs w:val="24"/>
              </w:rPr>
            </w:pPr>
            <w:r w:rsidRPr="009A22EC">
              <w:rPr>
                <w:rFonts w:ascii="Times New Roman" w:hAnsi="Times New Roman" w:cs="Times New Roman"/>
                <w:sz w:val="24"/>
                <w:szCs w:val="24"/>
              </w:rPr>
              <w:t>………………………………………………………</w:t>
            </w:r>
          </w:p>
          <w:p w14:paraId="48466879" w14:textId="77777777" w:rsidR="00F91FFC" w:rsidRPr="009A22EC" w:rsidRDefault="00F91FFC" w:rsidP="002567E5">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5F8AA89E" w14:textId="77777777" w:rsidR="007B6F26" w:rsidRDefault="007B6F26" w:rsidP="009A22EC">
      <w:pPr>
        <w:spacing w:after="120" w:line="312" w:lineRule="auto"/>
        <w:jc w:val="both"/>
        <w:rPr>
          <w:rFonts w:ascii="Times New Roman" w:hAnsi="Times New Roman" w:cs="Times New Roman"/>
          <w:sz w:val="24"/>
          <w:szCs w:val="24"/>
        </w:rPr>
      </w:pPr>
    </w:p>
    <w:p w14:paraId="6573A1BE" w14:textId="77777777" w:rsidR="0000053B" w:rsidRDefault="007B6F26" w:rsidP="009A22EC">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W razie jakiejkolwiek zmiany </w:t>
      </w:r>
      <w:r w:rsidR="00FB3968">
        <w:rPr>
          <w:rFonts w:ascii="Times New Roman" w:hAnsi="Times New Roman" w:cs="Times New Roman"/>
          <w:sz w:val="24"/>
          <w:szCs w:val="24"/>
        </w:rPr>
        <w:t xml:space="preserve">powyższych </w:t>
      </w:r>
      <w:r>
        <w:rPr>
          <w:rFonts w:ascii="Times New Roman" w:hAnsi="Times New Roman" w:cs="Times New Roman"/>
          <w:sz w:val="24"/>
          <w:szCs w:val="24"/>
        </w:rPr>
        <w:t>danych zobowiązuj</w:t>
      </w:r>
      <w:r w:rsidR="00190839">
        <w:rPr>
          <w:rFonts w:ascii="Times New Roman" w:hAnsi="Times New Roman" w:cs="Times New Roman"/>
          <w:sz w:val="24"/>
          <w:szCs w:val="24"/>
        </w:rPr>
        <w:t>ę(</w:t>
      </w:r>
      <w:r>
        <w:rPr>
          <w:rFonts w:ascii="Times New Roman" w:hAnsi="Times New Roman" w:cs="Times New Roman"/>
          <w:sz w:val="24"/>
          <w:szCs w:val="24"/>
        </w:rPr>
        <w:t>my</w:t>
      </w:r>
      <w:r w:rsidR="00190839">
        <w:rPr>
          <w:rFonts w:ascii="Times New Roman" w:hAnsi="Times New Roman" w:cs="Times New Roman"/>
          <w:sz w:val="24"/>
          <w:szCs w:val="24"/>
        </w:rPr>
        <w:t>)</w:t>
      </w:r>
      <w:r>
        <w:rPr>
          <w:rFonts w:ascii="Times New Roman" w:hAnsi="Times New Roman" w:cs="Times New Roman"/>
          <w:sz w:val="24"/>
          <w:szCs w:val="24"/>
        </w:rPr>
        <w:t xml:space="preserve"> się do niezwłocznego poinformowania o tym SAiW Copyright Polska.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256"/>
      </w:tblGrid>
      <w:tr w:rsidR="007B6F26" w14:paraId="59A8EA5E" w14:textId="77777777" w:rsidTr="002567E5">
        <w:tc>
          <w:tcPr>
            <w:tcW w:w="3816" w:type="dxa"/>
          </w:tcPr>
          <w:p w14:paraId="2010E8E4" w14:textId="77777777" w:rsidR="007B6F26" w:rsidRDefault="007B6F26" w:rsidP="002567E5">
            <w:pPr>
              <w:spacing w:after="120" w:line="312" w:lineRule="auto"/>
              <w:jc w:val="both"/>
              <w:rPr>
                <w:rFonts w:ascii="Times New Roman" w:hAnsi="Times New Roman" w:cs="Times New Roman"/>
                <w:sz w:val="24"/>
                <w:szCs w:val="24"/>
              </w:rPr>
            </w:pPr>
          </w:p>
        </w:tc>
        <w:tc>
          <w:tcPr>
            <w:tcW w:w="5256" w:type="dxa"/>
          </w:tcPr>
          <w:p w14:paraId="43C337C3" w14:textId="77777777" w:rsidR="007B6F26" w:rsidRDefault="007B6F26" w:rsidP="002567E5">
            <w:pPr>
              <w:spacing w:after="120" w:line="312" w:lineRule="auto"/>
              <w:jc w:val="both"/>
              <w:rPr>
                <w:rFonts w:ascii="Times New Roman" w:hAnsi="Times New Roman" w:cs="Times New Roman"/>
                <w:sz w:val="24"/>
                <w:szCs w:val="24"/>
              </w:rPr>
            </w:pPr>
          </w:p>
          <w:p w14:paraId="333F11E0" w14:textId="77777777" w:rsidR="007B6F26" w:rsidRDefault="007B6F26" w:rsidP="002567E5">
            <w:pPr>
              <w:jc w:val="both"/>
              <w:rPr>
                <w:rFonts w:ascii="Times New Roman" w:hAnsi="Times New Roman" w:cs="Times New Roman"/>
                <w:sz w:val="24"/>
                <w:szCs w:val="24"/>
              </w:rPr>
            </w:pPr>
            <w:r w:rsidRPr="009A22EC">
              <w:rPr>
                <w:rFonts w:ascii="Times New Roman" w:hAnsi="Times New Roman" w:cs="Times New Roman"/>
                <w:sz w:val="24"/>
                <w:szCs w:val="24"/>
              </w:rPr>
              <w:t>………………………………………………………</w:t>
            </w:r>
          </w:p>
          <w:p w14:paraId="159D96A5" w14:textId="77777777" w:rsidR="007B6F26" w:rsidRPr="009A22EC" w:rsidRDefault="007B6F26" w:rsidP="002567E5">
            <w:pPr>
              <w:jc w:val="center"/>
              <w:rPr>
                <w:rFonts w:ascii="Times New Roman" w:hAnsi="Times New Roman" w:cs="Times New Roman"/>
                <w:sz w:val="20"/>
                <w:szCs w:val="20"/>
              </w:rPr>
            </w:pPr>
            <w:r w:rsidRPr="009A22EC">
              <w:rPr>
                <w:rFonts w:ascii="Times New Roman" w:hAnsi="Times New Roman" w:cs="Times New Roman"/>
                <w:sz w:val="20"/>
                <w:szCs w:val="20"/>
              </w:rPr>
              <w:t>data i podpis</w:t>
            </w:r>
          </w:p>
        </w:tc>
      </w:tr>
    </w:tbl>
    <w:p w14:paraId="4033FB5B" w14:textId="77777777" w:rsidR="007B6F26" w:rsidRDefault="007B6F26" w:rsidP="009A22EC">
      <w:pPr>
        <w:spacing w:after="120" w:line="312" w:lineRule="auto"/>
        <w:jc w:val="both"/>
        <w:rPr>
          <w:rFonts w:ascii="Times New Roman" w:hAnsi="Times New Roman" w:cs="Times New Roman"/>
          <w:sz w:val="24"/>
          <w:szCs w:val="24"/>
        </w:rPr>
      </w:pPr>
    </w:p>
    <w:p w14:paraId="253E986B" w14:textId="77777777" w:rsidR="007B437D" w:rsidRDefault="007B437D" w:rsidP="009A22EC">
      <w:pPr>
        <w:spacing w:after="120" w:line="312" w:lineRule="auto"/>
        <w:jc w:val="both"/>
        <w:rPr>
          <w:rFonts w:ascii="Times New Roman" w:hAnsi="Times New Roman" w:cs="Times New Roman"/>
          <w:sz w:val="24"/>
          <w:szCs w:val="24"/>
        </w:rPr>
      </w:pPr>
    </w:p>
    <w:p w14:paraId="6D6A09D9" w14:textId="77777777" w:rsidR="007B437D" w:rsidRDefault="007B437D" w:rsidP="009A22EC">
      <w:pPr>
        <w:spacing w:after="120" w:line="312" w:lineRule="auto"/>
        <w:jc w:val="both"/>
        <w:rPr>
          <w:rFonts w:ascii="Times New Roman" w:hAnsi="Times New Roman" w:cs="Times New Roman"/>
          <w:sz w:val="24"/>
          <w:szCs w:val="24"/>
        </w:rPr>
      </w:pPr>
    </w:p>
    <w:p w14:paraId="1808C6E4" w14:textId="77777777" w:rsidR="007B437D" w:rsidRPr="002747E8" w:rsidRDefault="007B437D" w:rsidP="007B437D">
      <w:pPr>
        <w:spacing w:after="0" w:line="240" w:lineRule="auto"/>
        <w:jc w:val="center"/>
        <w:rPr>
          <w:rFonts w:ascii="Verdana" w:eastAsia="Times New Roman" w:hAnsi="Verdana"/>
          <w:b/>
          <w:bCs/>
          <w:color w:val="3D3D3D"/>
          <w:sz w:val="24"/>
          <w:szCs w:val="24"/>
          <w:lang w:eastAsia="pl-PL"/>
        </w:rPr>
      </w:pPr>
      <w:r w:rsidRPr="002747E8">
        <w:rPr>
          <w:rFonts w:ascii="Verdana" w:eastAsia="Times New Roman" w:hAnsi="Verdana"/>
          <w:b/>
          <w:bCs/>
          <w:color w:val="3D3D3D"/>
          <w:sz w:val="24"/>
          <w:szCs w:val="24"/>
          <w:lang w:eastAsia="pl-PL"/>
        </w:rPr>
        <w:t>Klauzula informacyjna dla osób reprezentujących Wydawcę</w:t>
      </w:r>
    </w:p>
    <w:p w14:paraId="23C2D273" w14:textId="77777777" w:rsidR="007B437D" w:rsidRDefault="007B437D" w:rsidP="007B437D">
      <w:pPr>
        <w:spacing w:after="0" w:line="240" w:lineRule="auto"/>
        <w:rPr>
          <w:rFonts w:ascii="Verdana" w:eastAsia="Times New Roman" w:hAnsi="Verdana"/>
          <w:color w:val="3D3D3D"/>
          <w:sz w:val="18"/>
          <w:szCs w:val="18"/>
          <w:lang w:eastAsia="pl-PL"/>
        </w:rPr>
      </w:pPr>
    </w:p>
    <w:p w14:paraId="04105368"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1. Stowarzyszenie Autorów i Wydawców COPYRIGHT POLSKA z siedzibą w Krakowie (zwany dalej: Usługodawcą) przywiązuje ogromną wagę do prawidłowości, transparentności przetwarzania i ochrony Danych osobowych oraz przetwarza te dane z poszanowaniem aktualnie obowiązujących przepisów prawa w zakresie ochrony danych osobowych, w szczególności zgodnie z Rozporządzeniem Parlamentu Europejskiego i Rady (UE) 2016/679 z dnia 27 kwietnia 2016 r. w sprawie ochrony osób fizycznych w związku z przetwarzaniem danych osobowych i w sprawie</w:t>
      </w:r>
    </w:p>
    <w:p w14:paraId="015C7728"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swobodnego przepływu takich danych oraz uchylenia dyrektywy 95/46/WE (RODO).</w:t>
      </w:r>
    </w:p>
    <w:p w14:paraId="5353D9C0"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52D578A3"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8.2. Administratorem danych osobowych osób reprezentujących Wydawcę jest Usługodawca.</w:t>
      </w:r>
    </w:p>
    <w:p w14:paraId="6281DB02"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2ABBB4BE" w14:textId="77777777" w:rsidR="007B437D" w:rsidRPr="007B437D" w:rsidRDefault="007B437D" w:rsidP="007B437D">
      <w:pPr>
        <w:spacing w:after="0" w:line="240" w:lineRule="auto"/>
        <w:jc w:val="center"/>
        <w:rPr>
          <w:rFonts w:ascii="Verdana" w:eastAsia="Times New Roman" w:hAnsi="Verdana"/>
          <w:b/>
          <w:bCs/>
          <w:color w:val="3D3D3D"/>
          <w:sz w:val="16"/>
          <w:szCs w:val="16"/>
          <w:lang w:eastAsia="pl-PL"/>
        </w:rPr>
      </w:pPr>
      <w:r w:rsidRPr="007B437D">
        <w:rPr>
          <w:rFonts w:ascii="Verdana" w:eastAsia="Times New Roman" w:hAnsi="Verdana"/>
          <w:b/>
          <w:bCs/>
          <w:color w:val="3D3D3D"/>
          <w:sz w:val="16"/>
          <w:szCs w:val="16"/>
          <w:lang w:eastAsia="pl-PL"/>
        </w:rPr>
        <w:t xml:space="preserve">PRZETWARZANIE DANYCH OSOBOWYCH </w:t>
      </w:r>
    </w:p>
    <w:p w14:paraId="7E11AEC4" w14:textId="7CAF29DD" w:rsidR="007B437D" w:rsidRPr="007B437D" w:rsidRDefault="007B437D" w:rsidP="007B437D">
      <w:pPr>
        <w:spacing w:after="0" w:line="240" w:lineRule="auto"/>
        <w:jc w:val="center"/>
        <w:rPr>
          <w:rFonts w:ascii="Verdana" w:eastAsia="Times New Roman" w:hAnsi="Verdana"/>
          <w:b/>
          <w:bCs/>
          <w:color w:val="3D3D3D"/>
          <w:sz w:val="16"/>
          <w:szCs w:val="16"/>
          <w:lang w:eastAsia="pl-PL"/>
        </w:rPr>
      </w:pPr>
      <w:r w:rsidRPr="007B437D">
        <w:rPr>
          <w:rFonts w:ascii="Verdana" w:eastAsia="Times New Roman" w:hAnsi="Verdana"/>
          <w:b/>
          <w:bCs/>
          <w:color w:val="3D3D3D"/>
          <w:sz w:val="16"/>
          <w:szCs w:val="16"/>
          <w:lang w:eastAsia="pl-PL"/>
        </w:rPr>
        <w:t>W ZWIĄZKU Z ZAŁOŻENIEM I PROWADZENIE</w:t>
      </w:r>
      <w:r w:rsidR="00EC19E0">
        <w:rPr>
          <w:rFonts w:ascii="Verdana" w:eastAsia="Times New Roman" w:hAnsi="Verdana"/>
          <w:b/>
          <w:bCs/>
          <w:color w:val="3D3D3D"/>
          <w:sz w:val="16"/>
          <w:szCs w:val="16"/>
          <w:lang w:eastAsia="pl-PL"/>
        </w:rPr>
        <w:t>M</w:t>
      </w:r>
      <w:r w:rsidRPr="007B437D">
        <w:rPr>
          <w:rFonts w:ascii="Verdana" w:eastAsia="Times New Roman" w:hAnsi="Verdana"/>
          <w:b/>
          <w:bCs/>
          <w:color w:val="3D3D3D"/>
          <w:sz w:val="16"/>
          <w:szCs w:val="16"/>
          <w:lang w:eastAsia="pl-PL"/>
        </w:rPr>
        <w:t xml:space="preserve"> KONTA</w:t>
      </w:r>
    </w:p>
    <w:p w14:paraId="076A9BEE"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1FEC9D5B"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 xml:space="preserve">8.3. Usługodawca przetwarza dane osób reprezentujących Wydawcę w celu realizacji prawnie uzasadnionego interesu Usługodawcy, którym jest zapewnienie prawidłowego świadczenia usług w oparciu o Regulamin SRC, ułatwienie komunikacji w zakresie zawarcia i wykonania umowy o założenie konta oraz jego prowadzenie i obsługę, potwierdzenia statusu osoby reprezentującej Wydawcę, a także dochodzenie ewentualnych roszczeń lub obrona przed nimi (podstawą przetwarzania jest art. 6 ust. 1 lit. f) RODO). </w:t>
      </w:r>
    </w:p>
    <w:p w14:paraId="535D5FC2"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402F7C0E"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8.4. Podanie Danych osobowych jest dobrowolne lecz niezbędne do realizacji prawnie uzasadnionego interesu opisanego wyżej.</w:t>
      </w:r>
    </w:p>
    <w:p w14:paraId="78B6F21C"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1D7311E3"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8.5. Dane osobowe osób reprezentujących Wydawcę będą przetwarzane przez Usługodawcę przez czas niezbędny do realizacji prawnie uzasadnionego interesu, jednak nie dłużej niż do czasu uznania sprzeciwu za uzasadniony szczególną sytuacją osoby reprezentującej Wydawcę.</w:t>
      </w:r>
    </w:p>
    <w:p w14:paraId="6281F2BA"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2E49AB6E"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 xml:space="preserve">8.6. W przypadku skasowania przez Użytkownika Konta Dane wprowadzone z wykorzystaniem Konta dane logowania zostaną skasowane, zaś dane wprowadzone do Platformy SRC przestaną być dostępne dla </w:t>
      </w:r>
      <w:r w:rsidRPr="007B437D">
        <w:rPr>
          <w:rFonts w:ascii="Verdana" w:eastAsia="Times New Roman" w:hAnsi="Verdana"/>
          <w:color w:val="3D3D3D"/>
          <w:sz w:val="16"/>
          <w:szCs w:val="16"/>
          <w:lang w:eastAsia="pl-PL"/>
        </w:rPr>
        <w:lastRenderedPageBreak/>
        <w:t>Użytkownika. Dane wprowadzone do Platformy SRC mogą być nadal przetwarzane przez Usługodawcę na zasadach określonych poniżej.</w:t>
      </w:r>
    </w:p>
    <w:p w14:paraId="5B4256FA"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1B0FA19E" w14:textId="77777777" w:rsidR="007B437D" w:rsidRPr="007B437D" w:rsidRDefault="007B437D" w:rsidP="007B437D">
      <w:pPr>
        <w:spacing w:after="0" w:line="240" w:lineRule="auto"/>
        <w:jc w:val="center"/>
        <w:rPr>
          <w:rFonts w:ascii="Verdana" w:eastAsia="Times New Roman" w:hAnsi="Verdana"/>
          <w:b/>
          <w:bCs/>
          <w:color w:val="3D3D3D"/>
          <w:sz w:val="16"/>
          <w:szCs w:val="16"/>
          <w:lang w:eastAsia="pl-PL"/>
        </w:rPr>
      </w:pPr>
      <w:r w:rsidRPr="007B437D">
        <w:rPr>
          <w:rFonts w:ascii="Verdana" w:eastAsia="Times New Roman" w:hAnsi="Verdana"/>
          <w:b/>
          <w:bCs/>
          <w:color w:val="3D3D3D"/>
          <w:sz w:val="16"/>
          <w:szCs w:val="16"/>
          <w:lang w:eastAsia="pl-PL"/>
        </w:rPr>
        <w:t xml:space="preserve">PRZETWARZANIE DANYCH OSOBOWYCH </w:t>
      </w:r>
    </w:p>
    <w:p w14:paraId="41B7FA59" w14:textId="77777777" w:rsidR="007B437D" w:rsidRPr="007B437D" w:rsidRDefault="007B437D" w:rsidP="007B437D">
      <w:pPr>
        <w:spacing w:after="0" w:line="240" w:lineRule="auto"/>
        <w:jc w:val="center"/>
        <w:rPr>
          <w:rFonts w:ascii="Verdana" w:eastAsia="Times New Roman" w:hAnsi="Verdana"/>
          <w:b/>
          <w:bCs/>
          <w:color w:val="3D3D3D"/>
          <w:sz w:val="16"/>
          <w:szCs w:val="16"/>
          <w:lang w:eastAsia="pl-PL"/>
        </w:rPr>
      </w:pPr>
      <w:r w:rsidRPr="007B437D">
        <w:rPr>
          <w:rFonts w:ascii="Verdana" w:eastAsia="Times New Roman" w:hAnsi="Verdana"/>
          <w:b/>
          <w:bCs/>
          <w:color w:val="3D3D3D"/>
          <w:sz w:val="16"/>
          <w:szCs w:val="16"/>
          <w:lang w:eastAsia="pl-PL"/>
        </w:rPr>
        <w:t xml:space="preserve">W ZWIĄZKU Z UPRAWNIENIEM WYNIKAJĄCYM Z ART. 20 i 20(1) USTAWY PR. AUT. </w:t>
      </w:r>
    </w:p>
    <w:p w14:paraId="4A0BFAE7" w14:textId="77777777" w:rsidR="007B437D" w:rsidRPr="007B437D" w:rsidRDefault="007B437D" w:rsidP="007B437D">
      <w:pPr>
        <w:spacing w:after="0" w:line="240" w:lineRule="auto"/>
        <w:jc w:val="center"/>
        <w:rPr>
          <w:rFonts w:ascii="Verdana" w:eastAsia="Times New Roman" w:hAnsi="Verdana"/>
          <w:color w:val="3D3D3D"/>
          <w:sz w:val="16"/>
          <w:szCs w:val="16"/>
          <w:lang w:eastAsia="pl-PL"/>
        </w:rPr>
      </w:pPr>
      <w:r w:rsidRPr="007B437D">
        <w:rPr>
          <w:rFonts w:ascii="Verdana" w:eastAsia="Times New Roman" w:hAnsi="Verdana"/>
          <w:b/>
          <w:bCs/>
          <w:color w:val="3D3D3D"/>
          <w:sz w:val="16"/>
          <w:szCs w:val="16"/>
          <w:lang w:eastAsia="pl-PL"/>
        </w:rPr>
        <w:t>NIEZALEŻNIE OD ZAŁOŻENIA KONTA LUB PO SKASOWANIU KONTA</w:t>
      </w:r>
    </w:p>
    <w:p w14:paraId="48A55033"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09029E08" w14:textId="72ECA55E"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8.7. Usługodawca będzie również przetwarzać Dane osobowe osoby reprezentującej Wydawcę w związku z uprawnieniem przyznanym mu jako organizacji zbiorowego zarządzania wynikającym z art. 20 i 20(1) Ustawy pr. Aut., m. in. w celu realizacji obowiązków archiwizacyjnych i sprawozdawczych oraz konieczności prawidłow</w:t>
      </w:r>
      <w:r w:rsidR="00EC19E0">
        <w:rPr>
          <w:rFonts w:ascii="Verdana" w:eastAsia="Times New Roman" w:hAnsi="Verdana"/>
          <w:color w:val="3D3D3D"/>
          <w:sz w:val="16"/>
          <w:szCs w:val="16"/>
          <w:lang w:eastAsia="pl-PL"/>
        </w:rPr>
        <w:t>ych</w:t>
      </w:r>
      <w:r w:rsidRPr="007B437D">
        <w:rPr>
          <w:rFonts w:ascii="Verdana" w:eastAsia="Times New Roman" w:hAnsi="Verdana"/>
          <w:color w:val="3D3D3D"/>
          <w:sz w:val="16"/>
          <w:szCs w:val="16"/>
          <w:lang w:eastAsia="pl-PL"/>
        </w:rPr>
        <w:t xml:space="preserve"> rozliczeń, w tym podatkowych, wypłacanych wynagrodzeń (podstawą przetwarzania jest art. 6 ust. 1 lit. c) RODO) oraz realizacji prawnie uzasadnionego interesu jakim jest dochodzenie roszczeń lub obrony przed nimi, a także podejmowanie ewentualnych działań o charakterze marketingowym (podstawą przetwarzania jest art. 6 ust. 1 lit. f) RODO).</w:t>
      </w:r>
    </w:p>
    <w:p w14:paraId="447542CB"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61902DD3"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8.8. Dane osobowe będą przetwarzane przez Usługodawcę przez czas niezbędny dla wywiązania się z ustawowych obowiązków ciążących na Usługodawcy, w tym zw. z przedawnieniem zobowiązań podatkowych, a także przez okres niezbędny do wypełnienia wymogów wynikających ze zobowiązań w stosunku do Ministerstwa Kultury i Dziedzictwa Narodowego jako organizacji zbiorowego zarządzania. Nadto dane mogą być przetwarzane przez okres niezbędny do realizacji prawnie uzasadnionego interesu, jednak nie dłużej niż do czasu uznania sprzeciwu za uzasadniony szczególną sytuacją osoby, której dane dotyczą (w szczególności przez czas niezbędny do dochodzenia roszczeń lub obrony przed nimi, jednak nie dłużej niż do czasu przedawnienia roszczeń wynikających z powszechnie obowiązujących przepisów prawa).</w:t>
      </w:r>
    </w:p>
    <w:p w14:paraId="733AEDD0"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36C22F90" w14:textId="77777777" w:rsidR="007B437D" w:rsidRPr="007B437D" w:rsidRDefault="007B437D" w:rsidP="007B437D">
      <w:pPr>
        <w:spacing w:after="0" w:line="240" w:lineRule="auto"/>
        <w:jc w:val="center"/>
        <w:rPr>
          <w:rFonts w:ascii="Verdana" w:eastAsia="Times New Roman" w:hAnsi="Verdana"/>
          <w:b/>
          <w:bCs/>
          <w:color w:val="3D3D3D"/>
          <w:sz w:val="16"/>
          <w:szCs w:val="16"/>
          <w:lang w:eastAsia="pl-PL"/>
        </w:rPr>
      </w:pPr>
    </w:p>
    <w:p w14:paraId="52A76979" w14:textId="7B9107CC" w:rsidR="007B437D" w:rsidRPr="007B437D" w:rsidRDefault="007B437D" w:rsidP="007B437D">
      <w:pPr>
        <w:spacing w:after="0" w:line="240" w:lineRule="auto"/>
        <w:jc w:val="center"/>
        <w:rPr>
          <w:rFonts w:ascii="Verdana" w:eastAsia="Times New Roman" w:hAnsi="Verdana"/>
          <w:b/>
          <w:bCs/>
          <w:color w:val="3D3D3D"/>
          <w:sz w:val="16"/>
          <w:szCs w:val="16"/>
          <w:lang w:eastAsia="pl-PL"/>
        </w:rPr>
      </w:pPr>
      <w:r w:rsidRPr="007B437D">
        <w:rPr>
          <w:rFonts w:ascii="Verdana" w:eastAsia="Times New Roman" w:hAnsi="Verdana"/>
          <w:b/>
          <w:bCs/>
          <w:color w:val="3D3D3D"/>
          <w:sz w:val="16"/>
          <w:szCs w:val="16"/>
          <w:lang w:eastAsia="pl-PL"/>
        </w:rPr>
        <w:t>INFORMACJE WSPÓLNE DOTYCZ</w:t>
      </w:r>
      <w:r w:rsidR="00EC19E0">
        <w:rPr>
          <w:rFonts w:ascii="Verdana" w:eastAsia="Times New Roman" w:hAnsi="Verdana"/>
          <w:b/>
          <w:bCs/>
          <w:color w:val="3D3D3D"/>
          <w:sz w:val="16"/>
          <w:szCs w:val="16"/>
          <w:lang w:eastAsia="pl-PL"/>
        </w:rPr>
        <w:t>Ą</w:t>
      </w:r>
      <w:r w:rsidRPr="007B437D">
        <w:rPr>
          <w:rFonts w:ascii="Verdana" w:eastAsia="Times New Roman" w:hAnsi="Verdana"/>
          <w:b/>
          <w:bCs/>
          <w:color w:val="3D3D3D"/>
          <w:sz w:val="16"/>
          <w:szCs w:val="16"/>
          <w:lang w:eastAsia="pl-PL"/>
        </w:rPr>
        <w:t>CE PRZETWARZANIA DANYCH OSOBOWYCH</w:t>
      </w:r>
    </w:p>
    <w:p w14:paraId="7B862FB4"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65E10A0B"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8.9. Dane osobowe osoby reprezentującej Wydawcę mogą być udostępniane innym podmiotom, jeśli zajdą ku temu przesłanki legalizujące, np. gdy obowiązek taki wynika z przepisów prawa, lub gdy osoba reprezentująca Wydawcę wyrazi na to dobrowolną zgodę. W przypadku gdy udostępnienie danych odbywa się na podstawie zgody, może być ona w każdym czasie cofnięta. Cofnięcie zgody nie wpływa na zgodność z prawem wcześniejszego przetwarzania.</w:t>
      </w:r>
    </w:p>
    <w:p w14:paraId="054B395E"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31E477CF"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8.10. Odbiorcami Danych osobowych mogą być podmioty wspierające działania Usługodawcy, tj. serwisanci i dostawcy systemów informatycznych, w tym urządzeń informatycznych na których te dane są przetwarzane, podmioty dostarczające narzędzia do hostingu Serwisu internetowego lub danych osobowych, kancelarie prawne i podatkowe, firmy consultingowe i audytorzy, operatorzy pocztowi i firmy kurierskie, dostawcy serwerów, w tym firmy obsługujące te serwery, a w przypadku powstania zadłużenia również Biura Informacji Kredytowej, w tym KRD BIG S.A. lub inne firmy windykujące.</w:t>
      </w:r>
    </w:p>
    <w:p w14:paraId="24D4FD91"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1A107473"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8.11. Dane osobowe osób reprezentujących Wydawcę będą podlegały automatycznym procesom przetwarzania danych, lecz procesy te nie opierają się na zautomatyzowanym podejmowaniu decyzji, w tym profilowaniu, o których mowa w art. 22 ust. 1 RODO.</w:t>
      </w:r>
    </w:p>
    <w:p w14:paraId="04503247"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13A580BF"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8.12. Każdej osobie, której dane dotyczą Usługodawca zapewnia prawo dostępu do treści swoich danych i ich sprostowania. Ponadto, osobie, której dane dotyczą, przysługują zgodnie z RODO następujące prawa:</w:t>
      </w:r>
    </w:p>
    <w:p w14:paraId="4F48E6A5"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a) żądania usunięcia danych lub ograniczenia ich przetwarzania,</w:t>
      </w:r>
    </w:p>
    <w:p w14:paraId="3AC517D1"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b) prawo wniesienia skargi do organu nadzorczego, którym w Polsce jest Prezes Urzędu Ochrony Danych Osobowych,</w:t>
      </w:r>
    </w:p>
    <w:p w14:paraId="362F7888"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c) uzyskania kopii swoich danych osobowych w ustrukturyzowanym, powszechnie używanym formacie nadającym się do odczytu maszynowego,</w:t>
      </w:r>
    </w:p>
    <w:p w14:paraId="562FB772"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d) wniesienia sprzeciwu wobec dalszego przetwarzania danych z przyczyn związanych ze szczególną sytuacją osoby której dane dotyczą, lub gdy Dane osobowe są przetwarzane na potrzeby marketingu bezpośredniego, w tym profilowania, w zakresie, w jakim przetwarzanie jest związane z takim marketingiem.</w:t>
      </w:r>
    </w:p>
    <w:p w14:paraId="7F9D7989"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574C76E7"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 xml:space="preserve">8.13. Usługodawca deklaruje, że nie będzie przekazywać Danych osobowych osoby reprezentującej Wydawcę poza Europejski Obszar Gospodarczy. </w:t>
      </w:r>
    </w:p>
    <w:p w14:paraId="2B7A58C1"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0FABBFFB"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8.14 W przypadku pytań związanych z przetwarzaniem Danych osobowych przez Usługodawcę lub chęci skorzystania z przysługujących osobie której dane dotyczą praw wskazanych powyżej, prosimy o kierowanie korespondencji pod adres siedziby Usługodawcy lub elektronicznie – e-mail: biuro@copyrightpolska.pl</w:t>
      </w:r>
    </w:p>
    <w:p w14:paraId="4AF0A7D2"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0D630081"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8.15. W przypadku chęci skontaktowania się z naszym Inspektorem Ochrony Danych prosimy o kierowanie korespondencji na adres siedziby Usługodawcy z dopiskiem „IOD” lub elektronicznie na adres: iod@copyrightpolska.pl</w:t>
      </w:r>
    </w:p>
    <w:p w14:paraId="2A1706D8"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506E45DD" w14:textId="77777777" w:rsidR="007B437D" w:rsidRPr="007B437D" w:rsidRDefault="007B437D" w:rsidP="007B437D">
      <w:pPr>
        <w:spacing w:after="0" w:line="240" w:lineRule="auto"/>
        <w:rPr>
          <w:rFonts w:ascii="Verdana" w:eastAsia="Times New Roman" w:hAnsi="Verdana"/>
          <w:color w:val="3D3D3D"/>
          <w:sz w:val="16"/>
          <w:szCs w:val="16"/>
          <w:lang w:eastAsia="pl-PL"/>
        </w:rPr>
      </w:pPr>
      <w:r w:rsidRPr="007B437D">
        <w:rPr>
          <w:rFonts w:ascii="Verdana" w:eastAsia="Times New Roman" w:hAnsi="Verdana"/>
          <w:color w:val="3D3D3D"/>
          <w:sz w:val="16"/>
          <w:szCs w:val="16"/>
          <w:lang w:eastAsia="pl-PL"/>
        </w:rPr>
        <w:t xml:space="preserve">8.16. W każdej z powyższych form komunikacji prosimy o podanie swojego imienia i nazwiska oraz nazwy Wydawcy i adresu jego siedziby oraz ewentualnie adresu do korespondencji, a także Loginu w SRC w celu prawidłowego zidentyfikowania osoby kierującej korespondencję. Informujemy, że w przypadku powzięcia wątpliwości co do autentyczności osoby występującej z wnioskiem możemy zwrócić się do nadawcy wiadomości o podanie dodatkowych danych uwierzytelniających lub wysłać wiadomość na adres poczty elektronicznej wskazany w SRC. Ponadto, informujemy, że ze względów bezpieczeństwa będziemy odpowiadać na powyższe </w:t>
      </w:r>
      <w:r w:rsidRPr="007B437D">
        <w:rPr>
          <w:rFonts w:ascii="Verdana" w:eastAsia="Times New Roman" w:hAnsi="Verdana"/>
          <w:color w:val="3D3D3D"/>
          <w:sz w:val="16"/>
          <w:szCs w:val="16"/>
          <w:lang w:eastAsia="pl-PL"/>
        </w:rPr>
        <w:lastRenderedPageBreak/>
        <w:t>wnioski wyłącznie w przypadku skierowania korespondencji listownej z odręcznym, czytelnym podpisem lub pochodzącą z adresów e-mail wskazanych w SRC.</w:t>
      </w:r>
    </w:p>
    <w:p w14:paraId="317B0E5F" w14:textId="77777777" w:rsidR="007B437D" w:rsidRPr="007B437D" w:rsidRDefault="007B437D" w:rsidP="007B437D">
      <w:pPr>
        <w:spacing w:after="0" w:line="240" w:lineRule="auto"/>
        <w:rPr>
          <w:rFonts w:ascii="Verdana" w:eastAsia="Times New Roman" w:hAnsi="Verdana"/>
          <w:color w:val="3D3D3D"/>
          <w:sz w:val="16"/>
          <w:szCs w:val="16"/>
          <w:lang w:eastAsia="pl-PL"/>
        </w:rPr>
      </w:pPr>
    </w:p>
    <w:p w14:paraId="58E3193E" w14:textId="77777777" w:rsidR="0064307F" w:rsidRPr="007B437D" w:rsidRDefault="007B437D" w:rsidP="007B437D">
      <w:pPr>
        <w:spacing w:after="0"/>
        <w:rPr>
          <w:rFonts w:ascii="Times New Roman" w:hAnsi="Times New Roman" w:cs="Times New Roman"/>
          <w:sz w:val="16"/>
          <w:szCs w:val="16"/>
        </w:rPr>
      </w:pPr>
      <w:r w:rsidRPr="007B437D">
        <w:rPr>
          <w:rFonts w:ascii="Verdana" w:eastAsia="Times New Roman" w:hAnsi="Verdana"/>
          <w:color w:val="3D3D3D"/>
          <w:sz w:val="16"/>
          <w:szCs w:val="16"/>
          <w:lang w:eastAsia="pl-PL"/>
        </w:rPr>
        <w:t>8.17. W przypadku skierowania do Usługodawcy korespondencji, o której mowa w pkt 8.16 dołożymy starań, ażeby zgodnie z obowiązującymi przepisami prawa udzielić odpowiedzi w terminie 30 dni. Z uwagi na skomplikowany charakter żądania lub liczbę żądań, jakie zostaną przesłane, termin odpowiedzi może ulec wydłużeniu do 90 dni, wówczas Usługodawca poinformuje w terminie miesiąca o takim wydłużeniu, w sposób w jaki otrzymał korespondencję (tj. listownie na wskazany adres nadawcy lub mailowo na adres e-mail z którego wiadomość została wysłana).</w:t>
      </w:r>
    </w:p>
    <w:sectPr w:rsidR="0064307F" w:rsidRPr="007B437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4A9B" w16cex:dateUtc="2021-01-25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6B295" w16cid:durableId="23B94A92"/>
  <w16cid:commentId w16cid:paraId="74CDBF63" w16cid:durableId="23B94A93"/>
  <w16cid:commentId w16cid:paraId="0D057DAE" w16cid:durableId="23B94A94"/>
  <w16cid:commentId w16cid:paraId="22EAF165" w16cid:durableId="23B94A95"/>
  <w16cid:commentId w16cid:paraId="18B32325" w16cid:durableId="23B94A96"/>
  <w16cid:commentId w16cid:paraId="132CA534" w16cid:durableId="23B94A9B"/>
  <w16cid:commentId w16cid:paraId="16F90610" w16cid:durableId="23B94A97"/>
  <w16cid:commentId w16cid:paraId="19F94794" w16cid:durableId="23B94A98"/>
  <w16cid:commentId w16cid:paraId="35515614" w16cid:durableId="23B94A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KxMDU1MTU2sjRR0lEKTi0uzszPAykwrAUAWtIEWSwAAAA="/>
  </w:docVars>
  <w:rsids>
    <w:rsidRoot w:val="005A563D"/>
    <w:rsid w:val="0000053B"/>
    <w:rsid w:val="00017D47"/>
    <w:rsid w:val="00190839"/>
    <w:rsid w:val="002F6E13"/>
    <w:rsid w:val="00384623"/>
    <w:rsid w:val="004F7534"/>
    <w:rsid w:val="005A563D"/>
    <w:rsid w:val="0064307F"/>
    <w:rsid w:val="00655334"/>
    <w:rsid w:val="00670F3E"/>
    <w:rsid w:val="007B437D"/>
    <w:rsid w:val="007B6F26"/>
    <w:rsid w:val="007C465F"/>
    <w:rsid w:val="009A22EC"/>
    <w:rsid w:val="00B6414E"/>
    <w:rsid w:val="00BC069F"/>
    <w:rsid w:val="00BE7F05"/>
    <w:rsid w:val="00EC19E0"/>
    <w:rsid w:val="00F530F7"/>
    <w:rsid w:val="00F543FD"/>
    <w:rsid w:val="00F91FFC"/>
    <w:rsid w:val="00FB3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0AD"/>
  <w15:chartTrackingRefBased/>
  <w15:docId w15:val="{E701522C-DBBB-4001-A001-81FD9B0F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A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55334"/>
    <w:rPr>
      <w:sz w:val="16"/>
      <w:szCs w:val="16"/>
    </w:rPr>
  </w:style>
  <w:style w:type="paragraph" w:styleId="Tekstkomentarza">
    <w:name w:val="annotation text"/>
    <w:basedOn w:val="Normalny"/>
    <w:link w:val="TekstkomentarzaZnak"/>
    <w:uiPriority w:val="99"/>
    <w:semiHidden/>
    <w:unhideWhenUsed/>
    <w:rsid w:val="006553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5334"/>
    <w:rPr>
      <w:sz w:val="20"/>
      <w:szCs w:val="20"/>
    </w:rPr>
  </w:style>
  <w:style w:type="paragraph" w:styleId="Tematkomentarza">
    <w:name w:val="annotation subject"/>
    <w:basedOn w:val="Tekstkomentarza"/>
    <w:next w:val="Tekstkomentarza"/>
    <w:link w:val="TematkomentarzaZnak"/>
    <w:uiPriority w:val="99"/>
    <w:semiHidden/>
    <w:unhideWhenUsed/>
    <w:rsid w:val="00655334"/>
    <w:rPr>
      <w:b/>
      <w:bCs/>
    </w:rPr>
  </w:style>
  <w:style w:type="character" w:customStyle="1" w:styleId="TematkomentarzaZnak">
    <w:name w:val="Temat komentarza Znak"/>
    <w:basedOn w:val="TekstkomentarzaZnak"/>
    <w:link w:val="Tematkomentarza"/>
    <w:uiPriority w:val="99"/>
    <w:semiHidden/>
    <w:rsid w:val="00655334"/>
    <w:rPr>
      <w:b/>
      <w:bCs/>
      <w:sz w:val="20"/>
      <w:szCs w:val="20"/>
    </w:rPr>
  </w:style>
  <w:style w:type="paragraph" w:styleId="Tekstdymka">
    <w:name w:val="Balloon Text"/>
    <w:basedOn w:val="Normalny"/>
    <w:link w:val="TekstdymkaZnak"/>
    <w:uiPriority w:val="99"/>
    <w:semiHidden/>
    <w:unhideWhenUsed/>
    <w:rsid w:val="006553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Maciejewski</dc:creator>
  <cp:keywords/>
  <dc:description/>
  <cp:lastModifiedBy>Jędrzej Maciejewski</cp:lastModifiedBy>
  <cp:revision>4</cp:revision>
  <dcterms:created xsi:type="dcterms:W3CDTF">2021-01-27T13:33:00Z</dcterms:created>
  <dcterms:modified xsi:type="dcterms:W3CDTF">2021-01-27T15:13:00Z</dcterms:modified>
</cp:coreProperties>
</file>